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58" w:rsidRDefault="009F2649" w:rsidP="00795B46">
      <w:pPr>
        <w:spacing w:after="0" w:line="259" w:lineRule="auto"/>
        <w:ind w:left="356" w:right="-28" w:firstLine="0"/>
        <w:jc w:val="center"/>
        <w:rPr>
          <w:rFonts w:eastAsia="Calibri"/>
          <w:b/>
          <w:noProof/>
          <w:sz w:val="28"/>
          <w:szCs w:val="28"/>
        </w:rPr>
      </w:pPr>
      <w:r w:rsidRPr="009F2649">
        <w:rPr>
          <w:rFonts w:eastAsia="Calibri"/>
          <w:b/>
          <w:noProof/>
          <w:sz w:val="28"/>
          <w:szCs w:val="28"/>
        </w:rPr>
        <w:t xml:space="preserve">Охрана психического здоровья детей и подростков во время вспышки </w:t>
      </w:r>
      <w:r w:rsidRPr="009F2649">
        <w:rPr>
          <w:rFonts w:eastAsia="Calibri"/>
          <w:b/>
          <w:noProof/>
          <w:sz w:val="28"/>
          <w:szCs w:val="28"/>
          <w:lang w:val="en-US"/>
        </w:rPr>
        <w:t>COVID</w:t>
      </w:r>
      <w:r w:rsidRPr="009F2649">
        <w:rPr>
          <w:rFonts w:eastAsia="Calibri"/>
          <w:b/>
          <w:noProof/>
          <w:sz w:val="28"/>
          <w:szCs w:val="28"/>
        </w:rPr>
        <w:t>-19</w:t>
      </w:r>
    </w:p>
    <w:p w:rsidR="00523137" w:rsidRDefault="00523137" w:rsidP="00795B46">
      <w:pPr>
        <w:spacing w:after="0" w:line="259" w:lineRule="auto"/>
        <w:ind w:left="356" w:right="-28" w:firstLine="0"/>
        <w:jc w:val="center"/>
        <w:rPr>
          <w:rFonts w:eastAsia="Calibri"/>
          <w:b/>
          <w:noProof/>
          <w:sz w:val="28"/>
          <w:szCs w:val="28"/>
        </w:rPr>
      </w:pPr>
    </w:p>
    <w:p w:rsidR="002772E4" w:rsidRPr="00482C00" w:rsidRDefault="00BA4664" w:rsidP="00795B46">
      <w:pPr>
        <w:spacing w:after="0" w:line="259" w:lineRule="auto"/>
        <w:ind w:left="356" w:right="-28" w:firstLine="38"/>
        <w:rPr>
          <w:color w:val="auto"/>
        </w:rPr>
      </w:pPr>
      <w:r w:rsidRPr="00482C00">
        <w:rPr>
          <w:color w:val="auto"/>
        </w:rPr>
        <w:t xml:space="preserve">В январе 2020 года ВОЗ объявила вспышку нового </w:t>
      </w:r>
      <w:proofErr w:type="spellStart"/>
      <w:r w:rsidRPr="00482C00">
        <w:rPr>
          <w:color w:val="auto"/>
        </w:rPr>
        <w:t>коронавирусного</w:t>
      </w:r>
      <w:proofErr w:type="spellEnd"/>
      <w:r w:rsidRPr="00482C00">
        <w:rPr>
          <w:color w:val="auto"/>
        </w:rPr>
        <w:t xml:space="preserve"> заболевания чрезвычайной ситуацией в области общественного </w:t>
      </w:r>
      <w:proofErr w:type="spellStart"/>
      <w:r w:rsidRPr="00482C00">
        <w:rPr>
          <w:color w:val="auto"/>
        </w:rPr>
        <w:t>здоавоохранения</w:t>
      </w:r>
      <w:proofErr w:type="spellEnd"/>
      <w:proofErr w:type="gramStart"/>
      <w:r w:rsidRPr="00482C00">
        <w:rPr>
          <w:color w:val="auto"/>
        </w:rPr>
        <w:t>.</w:t>
      </w:r>
      <w:proofErr w:type="gramEnd"/>
      <w:r w:rsidRPr="00482C00">
        <w:rPr>
          <w:color w:val="auto"/>
        </w:rPr>
        <w:t xml:space="preserve"> имеющей международное значение. ВОЗ заявила, что существует высокий риск распространения </w:t>
      </w:r>
      <w:proofErr w:type="spellStart"/>
      <w:r w:rsidRPr="00482C00">
        <w:rPr>
          <w:color w:val="auto"/>
        </w:rPr>
        <w:t>коронавирусной</w:t>
      </w:r>
      <w:proofErr w:type="spellEnd"/>
      <w:r w:rsidRPr="00482C00">
        <w:rPr>
          <w:color w:val="auto"/>
        </w:rPr>
        <w:t xml:space="preserve"> болезни 2019 года (COVlD-19) на другие страны мира. В марте 2020 г</w:t>
      </w:r>
      <w:r w:rsidR="001E5458" w:rsidRPr="00482C00">
        <w:rPr>
          <w:color w:val="auto"/>
        </w:rPr>
        <w:t>ода ВОЗ сделала заявление о том,</w:t>
      </w:r>
      <w:r w:rsidRPr="00482C00">
        <w:rPr>
          <w:color w:val="auto"/>
        </w:rPr>
        <w:t xml:space="preserve"> что COVlD-19 можно охарактеризовать как пандемию. ВОЗ и органы общественного здравоохра</w:t>
      </w:r>
      <w:r w:rsidR="001E5458" w:rsidRPr="00482C00">
        <w:rPr>
          <w:color w:val="auto"/>
        </w:rPr>
        <w:t>нения во всем мире принимают мер</w:t>
      </w:r>
      <w:r w:rsidRPr="00482C00">
        <w:rPr>
          <w:color w:val="auto"/>
        </w:rPr>
        <w:t>ы по сдерживанию вспышки COVlD-19. Однако это кризисное врем</w:t>
      </w:r>
      <w:r w:rsidR="00795B46" w:rsidRPr="00482C00">
        <w:rPr>
          <w:color w:val="auto"/>
        </w:rPr>
        <w:t>я порождает стресс у населения.</w:t>
      </w:r>
    </w:p>
    <w:p w:rsidR="005F79FE" w:rsidRPr="00482C00" w:rsidRDefault="002772E4" w:rsidP="00795B46">
      <w:pPr>
        <w:spacing w:after="0" w:line="259" w:lineRule="auto"/>
        <w:ind w:left="356" w:right="-28" w:firstLine="38"/>
        <w:rPr>
          <w:color w:val="auto"/>
        </w:rPr>
      </w:pPr>
      <w:r w:rsidRPr="00482C00">
        <w:rPr>
          <w:color w:val="auto"/>
        </w:rPr>
        <w:t>Д</w:t>
      </w:r>
      <w:r w:rsidR="00BA4664" w:rsidRPr="00482C00">
        <w:rPr>
          <w:color w:val="auto"/>
        </w:rPr>
        <w:t xml:space="preserve">ля поддержки психического здоровья и благополучия во время вспышки </w:t>
      </w:r>
      <w:proofErr w:type="spellStart"/>
      <w:r w:rsidR="00BA4664" w:rsidRPr="00482C00">
        <w:rPr>
          <w:color w:val="auto"/>
        </w:rPr>
        <w:t>коронавирусной</w:t>
      </w:r>
      <w:proofErr w:type="spellEnd"/>
      <w:r w:rsidR="00BA4664" w:rsidRPr="00482C00">
        <w:rPr>
          <w:color w:val="auto"/>
        </w:rPr>
        <w:t xml:space="preserve"> ин</w:t>
      </w:r>
      <w:r w:rsidRPr="00482C00">
        <w:rPr>
          <w:color w:val="auto"/>
        </w:rPr>
        <w:t xml:space="preserve">фекции (COVlD-19) </w:t>
      </w:r>
      <w:bookmarkStart w:id="0" w:name="_GoBack"/>
      <w:bookmarkEnd w:id="0"/>
      <w:r w:rsidRPr="00482C00">
        <w:rPr>
          <w:color w:val="auto"/>
        </w:rPr>
        <w:t>были разработаны рекомендации для родителей.</w:t>
      </w:r>
    </w:p>
    <w:p w:rsidR="00795B46" w:rsidRPr="00482C00" w:rsidRDefault="00795B46" w:rsidP="00795B46">
      <w:pPr>
        <w:spacing w:after="0" w:line="259" w:lineRule="auto"/>
        <w:ind w:left="356" w:right="-28" w:firstLine="38"/>
        <w:rPr>
          <w:color w:val="auto"/>
        </w:rPr>
      </w:pPr>
    </w:p>
    <w:p w:rsidR="005F79FE" w:rsidRPr="00482C00" w:rsidRDefault="00BA4664" w:rsidP="00795B46">
      <w:pPr>
        <w:spacing w:after="0" w:line="271" w:lineRule="auto"/>
        <w:ind w:left="394" w:right="4" w:firstLine="0"/>
        <w:rPr>
          <w:b/>
          <w:color w:val="auto"/>
        </w:rPr>
      </w:pPr>
      <w:r w:rsidRPr="00482C00">
        <w:rPr>
          <w:b/>
          <w:color w:val="auto"/>
        </w:rPr>
        <w:t>Родители</w:t>
      </w:r>
    </w:p>
    <w:p w:rsidR="005F79FE" w:rsidRPr="00482C00" w:rsidRDefault="00BA4664">
      <w:pPr>
        <w:numPr>
          <w:ilvl w:val="0"/>
          <w:numId w:val="1"/>
        </w:numPr>
        <w:spacing w:after="322" w:line="271" w:lineRule="auto"/>
        <w:ind w:right="4" w:hanging="351"/>
        <w:rPr>
          <w:color w:val="auto"/>
        </w:rPr>
      </w:pPr>
      <w:r w:rsidRPr="00482C00">
        <w:rPr>
          <w:color w:val="auto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</w:t>
      </w:r>
      <w:r w:rsidR="00A15854" w:rsidRPr="00482C00">
        <w:rPr>
          <w:color w:val="auto"/>
        </w:rPr>
        <w:t>имально использовать игровые фор</w:t>
      </w:r>
      <w:r w:rsidRPr="00482C00">
        <w:rPr>
          <w:color w:val="auto"/>
        </w:rPr>
        <w:t>мы.</w:t>
      </w:r>
    </w:p>
    <w:p w:rsidR="005F79FE" w:rsidRPr="00482C00" w:rsidRDefault="00BA4664">
      <w:pPr>
        <w:numPr>
          <w:ilvl w:val="0"/>
          <w:numId w:val="1"/>
        </w:numPr>
        <w:spacing w:after="322" w:line="271" w:lineRule="auto"/>
        <w:ind w:right="4" w:hanging="351"/>
        <w:rPr>
          <w:color w:val="auto"/>
        </w:rPr>
      </w:pPr>
      <w:r w:rsidRPr="00482C00">
        <w:rPr>
          <w:color w:val="auto"/>
        </w:rPr>
        <w:t>Насколько это возможно, поощряйте детей продолжать играть и общаться со своими сверстниками. При этом возможно обсуж</w:t>
      </w:r>
      <w:r w:rsidR="00A15854" w:rsidRPr="00482C00">
        <w:rPr>
          <w:color w:val="auto"/>
        </w:rPr>
        <w:t>дать такие контакты, как регулярные телефонные или видео-вызовы</w:t>
      </w:r>
      <w:r w:rsidRPr="00482C00">
        <w:rPr>
          <w:color w:val="auto"/>
        </w:rPr>
        <w:t>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5F79FE" w:rsidRPr="00482C00" w:rsidRDefault="00BA4664">
      <w:pPr>
        <w:spacing w:after="322" w:line="271" w:lineRule="auto"/>
        <w:ind w:left="370" w:right="4" w:hanging="351"/>
        <w:rPr>
          <w:color w:val="auto"/>
        </w:rPr>
      </w:pPr>
      <w:r w:rsidRPr="00482C00">
        <w:rPr>
          <w:color w:val="auto"/>
        </w:rPr>
        <w:t xml:space="preserve">З. </w:t>
      </w:r>
      <w:r w:rsidR="00A15854" w:rsidRPr="00482C00">
        <w:rPr>
          <w:color w:val="auto"/>
        </w:rPr>
        <w:t xml:space="preserve">  </w:t>
      </w:r>
      <w:r w:rsidRPr="00482C00">
        <w:rPr>
          <w:color w:val="auto"/>
        </w:rPr>
        <w:t>Помогите детям найти открытые способы выражения таких чувств</w:t>
      </w:r>
      <w:proofErr w:type="gramStart"/>
      <w:r w:rsidRPr="00482C00">
        <w:rPr>
          <w:color w:val="auto"/>
        </w:rPr>
        <w:t>.</w:t>
      </w:r>
      <w:proofErr w:type="gramEnd"/>
      <w:r w:rsidRPr="00482C00">
        <w:rPr>
          <w:color w:val="auto"/>
        </w:rPr>
        <w:t xml:space="preserve"> как страх и печаль. У каждого ребенка есть свой способ выражения эмоций. Иногда участие в творческой деятельност</w:t>
      </w:r>
      <w:r w:rsidR="00A15854" w:rsidRPr="00482C00">
        <w:rPr>
          <w:color w:val="auto"/>
        </w:rPr>
        <w:t>и. такой как игра или рисование, может облегчить этот процесс. Д</w:t>
      </w:r>
      <w:r w:rsidRPr="00482C00">
        <w:rPr>
          <w:color w:val="auto"/>
        </w:rPr>
        <w:t>ети чувствуют облегчение, если они могут выразить и передать свои чувства в безопасной и благоприятной среде.</w:t>
      </w:r>
    </w:p>
    <w:p w:rsidR="005F79FE" w:rsidRPr="00482C00" w:rsidRDefault="00BA4664">
      <w:pPr>
        <w:numPr>
          <w:ilvl w:val="0"/>
          <w:numId w:val="2"/>
        </w:numPr>
        <w:spacing w:after="322" w:line="271" w:lineRule="auto"/>
        <w:ind w:right="4" w:hanging="351"/>
        <w:rPr>
          <w:color w:val="auto"/>
        </w:rPr>
      </w:pPr>
      <w:r w:rsidRPr="00482C00">
        <w:rPr>
          <w:color w:val="auto"/>
        </w:rPr>
        <w:t>Во время стресса и кризиса дети обычно больше стремятся к общ</w:t>
      </w:r>
      <w:r w:rsidR="004A7FE7" w:rsidRPr="00482C00">
        <w:rPr>
          <w:color w:val="auto"/>
        </w:rPr>
        <w:t>ению с родителями. Обсудите СО</w:t>
      </w:r>
      <w:r w:rsidR="004A7FE7" w:rsidRPr="00482C00">
        <w:rPr>
          <w:color w:val="auto"/>
          <w:lang w:val="en-US"/>
        </w:rPr>
        <w:t>VID</w:t>
      </w:r>
      <w:r w:rsidRPr="00482C00">
        <w:rPr>
          <w:color w:val="auto"/>
        </w:rPr>
        <w:t>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</w:t>
      </w:r>
      <w:r w:rsidR="004A7FE7" w:rsidRPr="00482C00">
        <w:rPr>
          <w:color w:val="auto"/>
        </w:rPr>
        <w:t xml:space="preserve"> чтобы получить подсказки о том,</w:t>
      </w:r>
      <w:r w:rsidRPr="00482C00">
        <w:rPr>
          <w:color w:val="auto"/>
        </w:rPr>
        <w:t xml:space="preserve"> как управлять своими собственными эмоциями в трудный для них период.</w:t>
      </w:r>
    </w:p>
    <w:p w:rsidR="005F79FE" w:rsidRPr="00482C00" w:rsidRDefault="004A7FE7">
      <w:pPr>
        <w:numPr>
          <w:ilvl w:val="0"/>
          <w:numId w:val="2"/>
        </w:numPr>
        <w:spacing w:after="322" w:line="271" w:lineRule="auto"/>
        <w:ind w:right="4" w:hanging="351"/>
        <w:rPr>
          <w:color w:val="auto"/>
        </w:rPr>
      </w:pPr>
      <w:r w:rsidRPr="00482C00">
        <w:rPr>
          <w:color w:val="auto"/>
        </w:rPr>
        <w:t>Дети могут реагир</w:t>
      </w:r>
      <w:r w:rsidR="00BA4664" w:rsidRPr="00482C00">
        <w:rPr>
          <w:color w:val="auto"/>
        </w:rPr>
        <w:t xml:space="preserve">овать на стресс по-разному, </w:t>
      </w:r>
      <w:proofErr w:type="gramStart"/>
      <w:r w:rsidR="00BA4664" w:rsidRPr="00482C00">
        <w:rPr>
          <w:color w:val="auto"/>
        </w:rPr>
        <w:t>например</w:t>
      </w:r>
      <w:proofErr w:type="gramEnd"/>
      <w:r w:rsidR="00BA4664" w:rsidRPr="00482C00">
        <w:rPr>
          <w:color w:val="auto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5F79FE" w:rsidRPr="00482C00" w:rsidRDefault="00A618F2">
      <w:pPr>
        <w:spacing w:after="328"/>
        <w:ind w:left="350" w:right="36"/>
        <w:rPr>
          <w:color w:val="auto"/>
        </w:rPr>
      </w:pPr>
      <w:r w:rsidRPr="00482C00">
        <w:rPr>
          <w:color w:val="auto"/>
        </w:rPr>
        <w:t>6</w:t>
      </w:r>
      <w:r w:rsidR="00BA4664" w:rsidRPr="00482C00">
        <w:rPr>
          <w:color w:val="auto"/>
        </w:rPr>
        <w:t xml:space="preserve">. </w:t>
      </w:r>
      <w:r w:rsidRPr="00482C00">
        <w:rPr>
          <w:color w:val="auto"/>
        </w:rPr>
        <w:t xml:space="preserve">  </w:t>
      </w:r>
      <w:r w:rsidR="00BA4664" w:rsidRPr="00482C00">
        <w:rPr>
          <w:color w:val="auto"/>
        </w:rPr>
        <w:t xml:space="preserve">Объясните детям, что вирус не является фактором этнической или национальной принадлежности, чтобы не </w:t>
      </w:r>
      <w:r w:rsidRPr="00482C00">
        <w:rPr>
          <w:color w:val="auto"/>
        </w:rPr>
        <w:t xml:space="preserve">провоцировать </w:t>
      </w:r>
      <w:r w:rsidR="00BA4664" w:rsidRPr="00482C00">
        <w:rPr>
          <w:color w:val="auto"/>
        </w:rPr>
        <w:t>неприязнь к сверст</w:t>
      </w:r>
      <w:r w:rsidRPr="00482C00">
        <w:rPr>
          <w:color w:val="auto"/>
        </w:rPr>
        <w:t>никам, взрослым людям иной национальности, а воспитывать чуткость и состр</w:t>
      </w:r>
      <w:r w:rsidR="00BA4664" w:rsidRPr="00482C00">
        <w:rPr>
          <w:color w:val="auto"/>
        </w:rPr>
        <w:t>адание к беде тех, кто пострадал от вируса.</w:t>
      </w:r>
    </w:p>
    <w:p w:rsidR="005F79FE" w:rsidRPr="00482C00" w:rsidRDefault="00BA4664">
      <w:pPr>
        <w:numPr>
          <w:ilvl w:val="0"/>
          <w:numId w:val="3"/>
        </w:numPr>
        <w:spacing w:after="337"/>
        <w:ind w:right="36" w:hanging="361"/>
        <w:rPr>
          <w:color w:val="auto"/>
        </w:rPr>
      </w:pPr>
      <w:r w:rsidRPr="00482C00">
        <w:rPr>
          <w:color w:val="auto"/>
        </w:rPr>
        <w:t xml:space="preserve">В простой доступной форме предоставьте детям факты </w:t>
      </w:r>
      <w:r w:rsidR="008D1224" w:rsidRPr="00482C00">
        <w:rPr>
          <w:color w:val="auto"/>
        </w:rPr>
        <w:t>о том, что произошло, объясните,</w:t>
      </w:r>
      <w:r w:rsidRPr="00482C00">
        <w:rPr>
          <w:color w:val="auto"/>
        </w:rPr>
        <w:t xml:space="preserve"> что происходит сейчас, и дайте им четкую информацию о том, как снизи</w:t>
      </w:r>
      <w:r w:rsidR="008D1224" w:rsidRPr="00482C00">
        <w:rPr>
          <w:color w:val="auto"/>
        </w:rPr>
        <w:t>ть риск заражения этой болезнью</w:t>
      </w:r>
      <w:r w:rsidRPr="00482C00">
        <w:rPr>
          <w:color w:val="auto"/>
        </w:rPr>
        <w:t xml:space="preserve"> словами, которые они могут понять в зависимости от своего возраста.</w:t>
      </w:r>
    </w:p>
    <w:p w:rsidR="005F79FE" w:rsidRPr="00482C00" w:rsidRDefault="00BA4664">
      <w:pPr>
        <w:numPr>
          <w:ilvl w:val="0"/>
          <w:numId w:val="3"/>
        </w:numPr>
        <w:spacing w:after="149"/>
        <w:ind w:right="36" w:hanging="361"/>
        <w:rPr>
          <w:color w:val="auto"/>
        </w:rPr>
      </w:pPr>
      <w:r w:rsidRPr="00482C00">
        <w:rPr>
          <w:color w:val="auto"/>
        </w:rPr>
        <w:lastRenderedPageBreak/>
        <w:t xml:space="preserve">Расскажите детям о путях передачи </w:t>
      </w:r>
      <w:proofErr w:type="spellStart"/>
      <w:r w:rsidRPr="00482C00">
        <w:rPr>
          <w:color w:val="auto"/>
        </w:rPr>
        <w:t>коронавируса</w:t>
      </w:r>
      <w:proofErr w:type="spellEnd"/>
      <w:r w:rsidRPr="00482C00">
        <w:rPr>
          <w:color w:val="auto"/>
        </w:rPr>
        <w:t>:</w:t>
      </w:r>
    </w:p>
    <w:p w:rsidR="005F79FE" w:rsidRPr="00482C00" w:rsidRDefault="00BA4664">
      <w:pPr>
        <w:spacing w:after="182"/>
        <w:ind w:left="333" w:right="36" w:firstLine="19"/>
        <w:rPr>
          <w:color w:val="auto"/>
        </w:rPr>
      </w:pPr>
      <w:r w:rsidRPr="00482C00">
        <w:rPr>
          <w:color w:val="auto"/>
        </w:rPr>
        <w:t>Заразит</w:t>
      </w:r>
      <w:r w:rsidR="008D1224" w:rsidRPr="00482C00">
        <w:rPr>
          <w:color w:val="auto"/>
        </w:rPr>
        <w:t>ься COVID-19 можно от других людей, если они инфицированы в</w:t>
      </w:r>
      <w:r w:rsidRPr="00482C00">
        <w:rPr>
          <w:color w:val="auto"/>
        </w:rPr>
        <w:t>ирусом. Заболевание мож</w:t>
      </w:r>
      <w:r w:rsidR="008D1224" w:rsidRPr="00482C00">
        <w:rPr>
          <w:color w:val="auto"/>
        </w:rPr>
        <w:t>ет перед</w:t>
      </w:r>
      <w:r w:rsidRPr="00482C00">
        <w:rPr>
          <w:color w:val="auto"/>
        </w:rPr>
        <w:t>аваться от человек</w:t>
      </w:r>
      <w:r w:rsidR="008D1224" w:rsidRPr="00482C00">
        <w:rPr>
          <w:color w:val="auto"/>
        </w:rPr>
        <w:t>а к человеку через мелкие капли, выделяемые из носа ил</w:t>
      </w:r>
      <w:r w:rsidRPr="00482C00">
        <w:rPr>
          <w:color w:val="auto"/>
        </w:rPr>
        <w:t>и</w:t>
      </w:r>
      <w:r w:rsidR="00860EC4" w:rsidRPr="00482C00">
        <w:rPr>
          <w:color w:val="auto"/>
        </w:rPr>
        <w:t xml:space="preserve"> рта больного COVID 19 при кашле или чихании. Эти капли попадают на окружающие человека предм</w:t>
      </w:r>
      <w:r w:rsidRPr="00482C00">
        <w:rPr>
          <w:color w:val="auto"/>
        </w:rPr>
        <w:t xml:space="preserve">еты и поверхности. Другие люди могут заразиться </w:t>
      </w:r>
      <w:r w:rsidR="008A5518" w:rsidRPr="00482C00">
        <w:rPr>
          <w:color w:val="auto"/>
        </w:rPr>
        <w:t>в результате прикосновения сначала к таким пред</w:t>
      </w:r>
      <w:r w:rsidRPr="00482C00">
        <w:rPr>
          <w:color w:val="auto"/>
        </w:rPr>
        <w:t>метам</w:t>
      </w:r>
      <w:r w:rsidR="008A5518" w:rsidRPr="00482C00">
        <w:rPr>
          <w:color w:val="auto"/>
        </w:rPr>
        <w:t xml:space="preserve"> или </w:t>
      </w:r>
      <w:r w:rsidR="001F03A2" w:rsidRPr="00482C00">
        <w:rPr>
          <w:color w:val="auto"/>
        </w:rPr>
        <w:t>поверхностям, а</w:t>
      </w:r>
      <w:r w:rsidRPr="00482C00">
        <w:rPr>
          <w:color w:val="auto"/>
        </w:rPr>
        <w:t xml:space="preserve"> затем — к глазам. носу или рту. Кроме того, зараж</w:t>
      </w:r>
      <w:r w:rsidR="008A5518" w:rsidRPr="00482C00">
        <w:rPr>
          <w:color w:val="auto"/>
        </w:rPr>
        <w:t>ение может произойти при вдыхании</w:t>
      </w:r>
      <w:r w:rsidRPr="00482C00">
        <w:rPr>
          <w:color w:val="auto"/>
        </w:rPr>
        <w:t xml:space="preserve"> мелки</w:t>
      </w:r>
      <w:r w:rsidR="008A5518" w:rsidRPr="00482C00">
        <w:rPr>
          <w:color w:val="auto"/>
        </w:rPr>
        <w:t>х капель,</w:t>
      </w:r>
      <w:r w:rsidR="001F03A2" w:rsidRPr="00482C00">
        <w:rPr>
          <w:color w:val="auto"/>
        </w:rPr>
        <w:t xml:space="preserve"> которые выделяются при кашле или чихании чел</w:t>
      </w:r>
      <w:r w:rsidRPr="00482C00">
        <w:rPr>
          <w:color w:val="auto"/>
        </w:rPr>
        <w:t>овека с CO</w:t>
      </w:r>
      <w:r w:rsidR="001F03A2" w:rsidRPr="00482C00">
        <w:rPr>
          <w:color w:val="auto"/>
        </w:rPr>
        <w:t>VID- 19. По этой причине важно д</w:t>
      </w:r>
      <w:r w:rsidRPr="00482C00">
        <w:rPr>
          <w:color w:val="auto"/>
        </w:rPr>
        <w:t>ержаться от больного человека на рас</w:t>
      </w:r>
      <w:r w:rsidR="001F03A2" w:rsidRPr="00482C00">
        <w:rPr>
          <w:color w:val="auto"/>
        </w:rPr>
        <w:t>стоянии более одного метра.</w:t>
      </w:r>
    </w:p>
    <w:p w:rsidR="005F79FE" w:rsidRPr="00482C00" w:rsidRDefault="00BA4664">
      <w:pPr>
        <w:numPr>
          <w:ilvl w:val="0"/>
          <w:numId w:val="3"/>
        </w:numPr>
        <w:spacing w:after="438"/>
        <w:ind w:right="36" w:hanging="361"/>
        <w:rPr>
          <w:color w:val="auto"/>
        </w:rPr>
      </w:pPr>
      <w:r w:rsidRPr="00482C00">
        <w:rPr>
          <w:color w:val="auto"/>
        </w:rPr>
        <w:t>Объясните, как избежать заражения: (1) не контактировать с людьми.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</w:t>
      </w:r>
      <w:r w:rsidR="007E785C" w:rsidRPr="00482C00">
        <w:rPr>
          <w:color w:val="auto"/>
        </w:rPr>
        <w:t>и. консерватории, пр.); 3</w:t>
      </w:r>
      <w:r w:rsidRPr="00482C00">
        <w:rPr>
          <w:color w:val="auto"/>
        </w:rPr>
        <w:t>) как можно чаще мыть р</w:t>
      </w:r>
      <w:r w:rsidR="007E785C" w:rsidRPr="00482C00">
        <w:rPr>
          <w:color w:val="auto"/>
        </w:rPr>
        <w:t>уки с мылом; (4) по возможности,</w:t>
      </w:r>
      <w:r w:rsidRPr="00482C00">
        <w:rPr>
          <w:color w:val="auto"/>
        </w:rPr>
        <w:t xml:space="preserve">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</w:t>
      </w:r>
      <w:r w:rsidR="009960C7" w:rsidRPr="00482C00">
        <w:rPr>
          <w:color w:val="auto"/>
        </w:rPr>
        <w:t>. П</w:t>
      </w:r>
      <w:r w:rsidRPr="00482C00">
        <w:rPr>
          <w:color w:val="auto"/>
        </w:rPr>
        <w:t xml:space="preserve">ревратите эти занятия </w:t>
      </w:r>
      <w:r w:rsidR="009960C7" w:rsidRPr="00482C00">
        <w:rPr>
          <w:color w:val="auto"/>
        </w:rPr>
        <w:t>в забавную игру для всей семьи.</w:t>
      </w:r>
    </w:p>
    <w:p w:rsidR="005F79FE" w:rsidRPr="00482C00" w:rsidRDefault="00BA4664">
      <w:pPr>
        <w:numPr>
          <w:ilvl w:val="0"/>
          <w:numId w:val="3"/>
        </w:numPr>
        <w:ind w:right="36" w:hanging="361"/>
        <w:rPr>
          <w:color w:val="auto"/>
        </w:rPr>
      </w:pPr>
      <w:r w:rsidRPr="00482C00">
        <w:rPr>
          <w:color w:val="auto"/>
        </w:rPr>
        <w:t>Превратите скучный рассказ о путях пер</w:t>
      </w:r>
      <w:r w:rsidR="009960C7" w:rsidRPr="00482C00">
        <w:rPr>
          <w:color w:val="auto"/>
        </w:rPr>
        <w:t xml:space="preserve">едачи </w:t>
      </w:r>
      <w:proofErr w:type="spellStart"/>
      <w:r w:rsidR="009960C7" w:rsidRPr="00482C00">
        <w:rPr>
          <w:color w:val="auto"/>
        </w:rPr>
        <w:t>коронавируса</w:t>
      </w:r>
      <w:proofErr w:type="spellEnd"/>
      <w:r w:rsidR="009960C7" w:rsidRPr="00482C00">
        <w:rPr>
          <w:color w:val="auto"/>
        </w:rPr>
        <w:t xml:space="preserve"> и способах пр</w:t>
      </w:r>
      <w:r w:rsidRPr="00482C00">
        <w:rPr>
          <w:color w:val="auto"/>
        </w:rPr>
        <w:t>офилактики в игру («Да», «нет», «не знаю»), где дети могут двигаться, радовать</w:t>
      </w:r>
      <w:r w:rsidR="009960C7" w:rsidRPr="00482C00">
        <w:rPr>
          <w:color w:val="auto"/>
        </w:rPr>
        <w:t>ся успешным ответам и возможност</w:t>
      </w:r>
      <w:r w:rsidRPr="00482C00">
        <w:rPr>
          <w:color w:val="auto"/>
        </w:rPr>
        <w:t>и общения с вами.</w:t>
      </w:r>
    </w:p>
    <w:p w:rsidR="005F79FE" w:rsidRPr="00482C00" w:rsidRDefault="00BA4664">
      <w:pPr>
        <w:numPr>
          <w:ilvl w:val="0"/>
          <w:numId w:val="3"/>
        </w:numPr>
        <w:ind w:right="36" w:hanging="361"/>
        <w:rPr>
          <w:color w:val="auto"/>
        </w:rPr>
      </w:pPr>
      <w:r w:rsidRPr="00482C00">
        <w:rPr>
          <w:color w:val="auto"/>
        </w:rPr>
        <w:t>Свед</w:t>
      </w:r>
      <w:r w:rsidR="009960C7" w:rsidRPr="00482C00">
        <w:rPr>
          <w:color w:val="auto"/>
        </w:rPr>
        <w:t>ите к минимуму просмотр,</w:t>
      </w:r>
      <w:r w:rsidRPr="00482C00">
        <w:rPr>
          <w:color w:val="auto"/>
        </w:rPr>
        <w:t xml:space="preserve"> чтение или прослушивание новостей, которые могут вызвать тревогу и волнение у ваших детей. Объясните им. что вы сами дадите им достоверную информацию, которую возьмете из надежных источников.</w:t>
      </w:r>
    </w:p>
    <w:p w:rsidR="005F79FE" w:rsidRPr="00482C00" w:rsidRDefault="00BA4664">
      <w:pPr>
        <w:numPr>
          <w:ilvl w:val="0"/>
          <w:numId w:val="3"/>
        </w:numPr>
        <w:spacing w:after="0"/>
        <w:ind w:right="36" w:hanging="361"/>
        <w:rPr>
          <w:color w:val="auto"/>
        </w:rPr>
      </w:pPr>
      <w:r w:rsidRPr="00482C00">
        <w:rPr>
          <w:color w:val="auto"/>
        </w:rPr>
        <w:t>Если возникли проблемы с членами семьи, обратитесь за информацией к сайту Минздрава</w:t>
      </w:r>
    </w:p>
    <w:p w:rsidR="009960C7" w:rsidRPr="00482C00" w:rsidRDefault="00BA4664" w:rsidP="002550D1">
      <w:pPr>
        <w:spacing w:after="0"/>
        <w:ind w:left="352" w:right="36" w:firstLine="0"/>
        <w:rPr>
          <w:color w:val="auto"/>
          <w:u w:val="single" w:color="000000"/>
        </w:rPr>
      </w:pPr>
      <w:r w:rsidRPr="00482C00">
        <w:rPr>
          <w:color w:val="auto"/>
        </w:rPr>
        <w:t>России:</w:t>
      </w:r>
      <w:r w:rsidR="002550D1" w:rsidRPr="00482C00">
        <w:rPr>
          <w:color w:val="auto"/>
        </w:rPr>
        <w:t xml:space="preserve"> </w:t>
      </w:r>
      <w:r w:rsidR="009960C7" w:rsidRPr="00482C00">
        <w:rPr>
          <w:color w:val="auto"/>
        </w:rPr>
        <w:t>h</w:t>
      </w:r>
      <w:r w:rsidR="009960C7" w:rsidRPr="00482C00">
        <w:rPr>
          <w:color w:val="auto"/>
          <w:lang w:val="en-US"/>
        </w:rPr>
        <w:t>t</w:t>
      </w:r>
      <w:r w:rsidR="002550D1" w:rsidRPr="00482C00">
        <w:rPr>
          <w:color w:val="auto"/>
        </w:rPr>
        <w:t>tps://www.rosminzdrav.ru</w:t>
      </w:r>
      <w:r w:rsidR="002550D1" w:rsidRPr="00482C00">
        <w:rPr>
          <w:color w:val="auto"/>
          <w:u w:val="single" w:color="000000"/>
        </w:rPr>
        <w:t xml:space="preserve"> </w:t>
      </w:r>
    </w:p>
    <w:p w:rsidR="002550D1" w:rsidRPr="00482C00" w:rsidRDefault="002550D1" w:rsidP="002550D1">
      <w:pPr>
        <w:spacing w:after="0"/>
        <w:ind w:left="352" w:right="36" w:firstLine="0"/>
        <w:rPr>
          <w:color w:val="auto"/>
          <w:u w:val="single" w:color="000000"/>
        </w:rPr>
      </w:pPr>
    </w:p>
    <w:p w:rsidR="003A6A95" w:rsidRPr="00482C00" w:rsidRDefault="002550D1" w:rsidP="002550D1">
      <w:pPr>
        <w:spacing w:after="240" w:line="226" w:lineRule="auto"/>
        <w:ind w:right="21"/>
        <w:jc w:val="left"/>
        <w:rPr>
          <w:color w:val="auto"/>
        </w:rPr>
      </w:pPr>
      <w:r w:rsidRPr="00482C00">
        <w:rPr>
          <w:color w:val="auto"/>
        </w:rPr>
        <w:t xml:space="preserve">      Самую последнюю информацию о </w:t>
      </w:r>
      <w:proofErr w:type="spellStart"/>
      <w:r w:rsidRPr="00482C00">
        <w:rPr>
          <w:color w:val="auto"/>
        </w:rPr>
        <w:t>кор</w:t>
      </w:r>
      <w:r w:rsidR="003A6A95" w:rsidRPr="00482C00">
        <w:rPr>
          <w:color w:val="auto"/>
        </w:rPr>
        <w:t>онавиру</w:t>
      </w:r>
      <w:r w:rsidR="00BA4664" w:rsidRPr="00482C00">
        <w:rPr>
          <w:color w:val="auto"/>
        </w:rPr>
        <w:t>сной</w:t>
      </w:r>
      <w:proofErr w:type="spellEnd"/>
      <w:r w:rsidR="00BA4664" w:rsidRPr="00482C00">
        <w:rPr>
          <w:color w:val="auto"/>
        </w:rPr>
        <w:t xml:space="preserve"> инфек</w:t>
      </w:r>
      <w:r w:rsidR="003A6A95" w:rsidRPr="00482C00">
        <w:rPr>
          <w:color w:val="auto"/>
        </w:rPr>
        <w:t>ции Вы также можете на сайте ВОЗ:</w:t>
      </w:r>
      <w:r w:rsidR="009E5604" w:rsidRPr="00482C00">
        <w:rPr>
          <w:color w:val="auto"/>
        </w:rPr>
        <w:t xml:space="preserve"> https://www.who.int/ru</w:t>
      </w:r>
    </w:p>
    <w:sectPr w:rsidR="003A6A95" w:rsidRPr="00482C00">
      <w:pgSz w:w="11905" w:h="16837"/>
      <w:pgMar w:top="1166" w:right="1004" w:bottom="1449" w:left="1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018F"/>
    <w:multiLevelType w:val="hybridMultilevel"/>
    <w:tmpl w:val="134217FA"/>
    <w:lvl w:ilvl="0" w:tplc="3B4677B4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6A57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9CD32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3CD30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5406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7C51B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48B8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042A0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A4D96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93766"/>
    <w:multiLevelType w:val="hybridMultilevel"/>
    <w:tmpl w:val="171CDB98"/>
    <w:lvl w:ilvl="0" w:tplc="D6589AEA">
      <w:start w:val="7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E12A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62D3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B9E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8B15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0751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C9ED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6E5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64E1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F5491D"/>
    <w:multiLevelType w:val="hybridMultilevel"/>
    <w:tmpl w:val="26FC1300"/>
    <w:lvl w:ilvl="0" w:tplc="3134F902">
      <w:start w:val="4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3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44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CC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4A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A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29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6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C6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FE"/>
    <w:rsid w:val="001E5458"/>
    <w:rsid w:val="001F03A2"/>
    <w:rsid w:val="002550D1"/>
    <w:rsid w:val="002772E4"/>
    <w:rsid w:val="003A6A95"/>
    <w:rsid w:val="00482C00"/>
    <w:rsid w:val="004A7FE7"/>
    <w:rsid w:val="00523137"/>
    <w:rsid w:val="005F79FE"/>
    <w:rsid w:val="00795B46"/>
    <w:rsid w:val="007E785C"/>
    <w:rsid w:val="00860EC4"/>
    <w:rsid w:val="008A5518"/>
    <w:rsid w:val="008D1224"/>
    <w:rsid w:val="009960C7"/>
    <w:rsid w:val="009E5604"/>
    <w:rsid w:val="009F2649"/>
    <w:rsid w:val="00A15854"/>
    <w:rsid w:val="00A618F2"/>
    <w:rsid w:val="00BA4664"/>
    <w:rsid w:val="00B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56A1"/>
  <w15:docId w15:val="{893E7FFA-3793-4D88-9AB7-BA15D096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5" w:line="262" w:lineRule="auto"/>
      <w:ind w:left="343" w:right="32" w:hanging="34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28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Юля1</dc:creator>
  <cp:keywords/>
  <cp:lastModifiedBy>Юля1</cp:lastModifiedBy>
  <cp:revision>4</cp:revision>
  <dcterms:created xsi:type="dcterms:W3CDTF">2020-04-10T22:47:00Z</dcterms:created>
  <dcterms:modified xsi:type="dcterms:W3CDTF">2020-04-10T23:12:00Z</dcterms:modified>
</cp:coreProperties>
</file>